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292026_080739.xml.htm"/>
      <w:bookmarkStart w:id="1" w:name="ksform407292026_08073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793"/>
        <w:gridCol w:w="446"/>
        <w:gridCol w:w="839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576.57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546,910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913,975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913,975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of which the reporting person is the sole beneficiary and for which the reporting person's immediate family member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Dillard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08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3513</Characters>
  <CharactersWithSpaces>4092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